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5A00" w14:textId="77777777" w:rsidR="00E071C3" w:rsidRDefault="00000000">
      <w:pPr>
        <w:pStyle w:val="Corpsdetexte"/>
        <w:ind w:left="3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6B471D" wp14:editId="1193E985">
            <wp:extent cx="1933576" cy="580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7476" w14:textId="3F59FDFB" w:rsidR="00E071C3" w:rsidRDefault="00000000">
      <w:pPr>
        <w:spacing w:before="187"/>
        <w:ind w:left="364" w:right="1"/>
        <w:jc w:val="center"/>
        <w:rPr>
          <w:i/>
        </w:rPr>
      </w:pPr>
      <w:r>
        <w:rPr>
          <w:i/>
        </w:rPr>
        <w:t>Honoraires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l’agence</w:t>
      </w:r>
      <w:r>
        <w:rPr>
          <w:i/>
          <w:spacing w:val="-3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 w:rsidR="008F0024">
        <w:rPr>
          <w:i/>
          <w:spacing w:val="-3"/>
        </w:rPr>
        <w:t>26 Février 2026</w:t>
      </w:r>
    </w:p>
    <w:p w14:paraId="1735B121" w14:textId="77777777" w:rsidR="00E071C3" w:rsidRDefault="00000000">
      <w:pPr>
        <w:pStyle w:val="Titre1"/>
        <w:spacing w:before="237"/>
        <w:rPr>
          <w:u w:val="none"/>
        </w:rPr>
      </w:pPr>
      <w:r>
        <w:t>HONORAIRES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L’AGENCE à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VENDEUR</w:t>
      </w:r>
    </w:p>
    <w:p w14:paraId="01D905CD" w14:textId="77777777" w:rsidR="00E071C3" w:rsidRDefault="00000000">
      <w:pPr>
        <w:pStyle w:val="Titre2"/>
        <w:numPr>
          <w:ilvl w:val="0"/>
          <w:numId w:val="1"/>
        </w:numPr>
        <w:tabs>
          <w:tab w:val="left" w:pos="1080"/>
        </w:tabs>
        <w:spacing w:before="252" w:line="273" w:lineRule="auto"/>
        <w:ind w:right="186"/>
        <w:rPr>
          <w:u w:val="none"/>
        </w:rPr>
      </w:pPr>
      <w:r>
        <w:t>Honoraires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(maisons,</w:t>
      </w:r>
      <w:r>
        <w:rPr>
          <w:spacing w:val="-6"/>
        </w:rPr>
        <w:t xml:space="preserve"> </w:t>
      </w:r>
      <w:r>
        <w:t>appartements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immeubles</w:t>
      </w:r>
      <w:r>
        <w:rPr>
          <w:spacing w:val="-5"/>
        </w:rPr>
        <w:t xml:space="preserve"> </w:t>
      </w:r>
      <w:r>
        <w:t>de</w:t>
      </w:r>
      <w:r>
        <w:rPr>
          <w:u w:val="none"/>
        </w:rPr>
        <w:t xml:space="preserve"> </w:t>
      </w:r>
      <w:r>
        <w:t>rapport) appliqués sur le prix NET VENDEUR.</w:t>
      </w:r>
    </w:p>
    <w:p w14:paraId="7DC02F88" w14:textId="77777777" w:rsidR="00E071C3" w:rsidRDefault="00E071C3">
      <w:pPr>
        <w:pStyle w:val="Corpsdetexte"/>
        <w:spacing w:before="9"/>
        <w:rPr>
          <w:b/>
          <w:sz w:val="16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21"/>
      </w:tblGrid>
      <w:tr w:rsidR="00E071C3" w14:paraId="4FEBA859" w14:textId="77777777">
        <w:trPr>
          <w:trHeight w:val="495"/>
        </w:trPr>
        <w:tc>
          <w:tcPr>
            <w:tcW w:w="4321" w:type="dxa"/>
            <w:tcBorders>
              <w:top w:val="nil"/>
              <w:left w:val="nil"/>
              <w:right w:val="nil"/>
            </w:tcBorders>
          </w:tcPr>
          <w:p w14:paraId="50EC7F1A" w14:textId="77777777" w:rsidR="00E071C3" w:rsidRDefault="00000000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Tranche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VENDEUR</w:t>
            </w:r>
          </w:p>
        </w:tc>
        <w:tc>
          <w:tcPr>
            <w:tcW w:w="4321" w:type="dxa"/>
            <w:tcBorders>
              <w:top w:val="nil"/>
              <w:left w:val="nil"/>
              <w:right w:val="nil"/>
            </w:tcBorders>
          </w:tcPr>
          <w:p w14:paraId="1BD4DB3E" w14:textId="77777777" w:rsidR="00E071C3" w:rsidRDefault="00000000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Honoraires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TTC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(TVA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20%)</w:t>
            </w:r>
          </w:p>
        </w:tc>
      </w:tr>
      <w:tr w:rsidR="00E071C3" w14:paraId="56BD569C" w14:textId="77777777">
        <w:trPr>
          <w:trHeight w:val="496"/>
        </w:trPr>
        <w:tc>
          <w:tcPr>
            <w:tcW w:w="4321" w:type="dxa"/>
          </w:tcPr>
          <w:p w14:paraId="1EA63B78" w14:textId="77777777" w:rsidR="00E071C3" w:rsidRDefault="00000000">
            <w:pPr>
              <w:pStyle w:val="TableParagraph"/>
            </w:pPr>
            <w:r>
              <w:t>De 0 € à</w:t>
            </w:r>
            <w:r>
              <w:rPr>
                <w:spacing w:val="-1"/>
              </w:rPr>
              <w:t xml:space="preserve"> </w:t>
            </w:r>
            <w:r>
              <w:t>299</w:t>
            </w:r>
            <w:r>
              <w:rPr>
                <w:spacing w:val="-3"/>
              </w:rPr>
              <w:t xml:space="preserve"> </w:t>
            </w:r>
            <w:r>
              <w:t xml:space="preserve">999 </w:t>
            </w:r>
            <w:r>
              <w:rPr>
                <w:spacing w:val="-10"/>
              </w:rPr>
              <w:t>€</w:t>
            </w:r>
          </w:p>
        </w:tc>
        <w:tc>
          <w:tcPr>
            <w:tcW w:w="4321" w:type="dxa"/>
          </w:tcPr>
          <w:p w14:paraId="6A443BF7" w14:textId="77777777" w:rsidR="00E071C3" w:rsidRDefault="00000000">
            <w:pPr>
              <w:pStyle w:val="TableParagraph"/>
            </w:pPr>
            <w:r>
              <w:t>17 000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maximum</w:t>
            </w:r>
          </w:p>
        </w:tc>
      </w:tr>
      <w:tr w:rsidR="00E071C3" w14:paraId="19F9C5A0" w14:textId="77777777">
        <w:trPr>
          <w:trHeight w:val="497"/>
        </w:trPr>
        <w:tc>
          <w:tcPr>
            <w:tcW w:w="4321" w:type="dxa"/>
          </w:tcPr>
          <w:p w14:paraId="38B07D62" w14:textId="77777777" w:rsidR="00E071C3" w:rsidRDefault="00000000">
            <w:pPr>
              <w:pStyle w:val="TableParagraph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300 000</w:t>
            </w:r>
            <w:r>
              <w:rPr>
                <w:spacing w:val="-1"/>
              </w:rPr>
              <w:t xml:space="preserve"> </w:t>
            </w:r>
            <w:r>
              <w:t>€ à</w:t>
            </w:r>
            <w:r>
              <w:rPr>
                <w:spacing w:val="-2"/>
              </w:rPr>
              <w:t xml:space="preserve"> </w:t>
            </w:r>
            <w:r>
              <w:t>319</w:t>
            </w:r>
            <w:r>
              <w:rPr>
                <w:spacing w:val="-3"/>
              </w:rPr>
              <w:t xml:space="preserve"> </w:t>
            </w:r>
            <w:r>
              <w:t xml:space="preserve">999 </w:t>
            </w:r>
            <w:r>
              <w:rPr>
                <w:spacing w:val="-10"/>
              </w:rPr>
              <w:t>€</w:t>
            </w:r>
          </w:p>
        </w:tc>
        <w:tc>
          <w:tcPr>
            <w:tcW w:w="4321" w:type="dxa"/>
          </w:tcPr>
          <w:p w14:paraId="65C6E2DB" w14:textId="77777777" w:rsidR="00E071C3" w:rsidRDefault="00000000">
            <w:pPr>
              <w:pStyle w:val="TableParagraph"/>
            </w:pPr>
            <w:r>
              <w:t>19 000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maximum</w:t>
            </w:r>
          </w:p>
        </w:tc>
      </w:tr>
      <w:tr w:rsidR="00E071C3" w14:paraId="7F3CB732" w14:textId="77777777">
        <w:trPr>
          <w:trHeight w:val="496"/>
        </w:trPr>
        <w:tc>
          <w:tcPr>
            <w:tcW w:w="4321" w:type="dxa"/>
          </w:tcPr>
          <w:p w14:paraId="1E1F4B57" w14:textId="77777777" w:rsidR="00E071C3" w:rsidRDefault="00000000">
            <w:pPr>
              <w:pStyle w:val="TableParagraph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320 000</w:t>
            </w:r>
            <w:r>
              <w:rPr>
                <w:spacing w:val="-1"/>
              </w:rPr>
              <w:t xml:space="preserve"> </w:t>
            </w:r>
            <w:r>
              <w:t>€ à</w:t>
            </w:r>
            <w:r>
              <w:rPr>
                <w:spacing w:val="-2"/>
              </w:rPr>
              <w:t xml:space="preserve"> </w:t>
            </w:r>
            <w:r>
              <w:t>349</w:t>
            </w:r>
            <w:r>
              <w:rPr>
                <w:spacing w:val="-3"/>
              </w:rPr>
              <w:t xml:space="preserve"> </w:t>
            </w:r>
            <w:r>
              <w:t xml:space="preserve">999 </w:t>
            </w:r>
            <w:r>
              <w:rPr>
                <w:spacing w:val="-10"/>
              </w:rPr>
              <w:t>€</w:t>
            </w:r>
          </w:p>
        </w:tc>
        <w:tc>
          <w:tcPr>
            <w:tcW w:w="4321" w:type="dxa"/>
          </w:tcPr>
          <w:p w14:paraId="319A15A2" w14:textId="77777777" w:rsidR="00E071C3" w:rsidRDefault="00000000">
            <w:pPr>
              <w:pStyle w:val="TableParagraph"/>
            </w:pPr>
            <w:r>
              <w:t>20 000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maximum</w:t>
            </w:r>
          </w:p>
        </w:tc>
      </w:tr>
      <w:tr w:rsidR="00E071C3" w14:paraId="6CDC2F69" w14:textId="77777777">
        <w:trPr>
          <w:trHeight w:val="498"/>
        </w:trPr>
        <w:tc>
          <w:tcPr>
            <w:tcW w:w="4321" w:type="dxa"/>
          </w:tcPr>
          <w:p w14:paraId="574D0714" w14:textId="77777777" w:rsidR="00E071C3" w:rsidRDefault="00000000">
            <w:pPr>
              <w:pStyle w:val="TableParagraph"/>
            </w:pPr>
            <w:r>
              <w:t>Plus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350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4321" w:type="dxa"/>
          </w:tcPr>
          <w:p w14:paraId="4115654E" w14:textId="77777777" w:rsidR="00E071C3" w:rsidRDefault="00000000">
            <w:pPr>
              <w:pStyle w:val="TableParagraph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prix</w:t>
            </w:r>
            <w:r>
              <w:rPr>
                <w:spacing w:val="-1"/>
              </w:rPr>
              <w:t xml:space="preserve"> </w:t>
            </w:r>
            <w:r>
              <w:t>net</w:t>
            </w:r>
            <w:r>
              <w:rPr>
                <w:spacing w:val="-2"/>
              </w:rPr>
              <w:t xml:space="preserve"> </w:t>
            </w:r>
            <w:r>
              <w:t>vendeur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maximum</w:t>
            </w:r>
          </w:p>
        </w:tc>
      </w:tr>
    </w:tbl>
    <w:p w14:paraId="5613B353" w14:textId="77777777" w:rsidR="00E071C3" w:rsidRDefault="00000000">
      <w:pPr>
        <w:pStyle w:val="Corpsdetexte"/>
        <w:spacing w:before="8" w:line="273" w:lineRule="auto"/>
        <w:ind w:left="360"/>
      </w:pPr>
      <w:r>
        <w:t>Prix</w:t>
      </w:r>
      <w:r>
        <w:rPr>
          <w:spacing w:val="-1"/>
        </w:rPr>
        <w:t xml:space="preserve"> </w:t>
      </w:r>
      <w:r>
        <w:t>d’une</w:t>
      </w:r>
      <w:r>
        <w:rPr>
          <w:spacing w:val="-5"/>
        </w:rPr>
        <w:t xml:space="preserve"> </w:t>
      </w:r>
      <w:proofErr w:type="gramStart"/>
      <w:r>
        <w:t>estimation:</w:t>
      </w:r>
      <w:proofErr w:type="gramEnd"/>
      <w:r>
        <w:rPr>
          <w:spacing w:val="-3"/>
        </w:rPr>
        <w:t xml:space="preserve"> </w:t>
      </w:r>
      <w:r>
        <w:t>220</w:t>
      </w:r>
      <w:r>
        <w:rPr>
          <w:spacing w:val="-2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TTC</w:t>
      </w:r>
      <w:r>
        <w:rPr>
          <w:spacing w:val="-2"/>
        </w:rPr>
        <w:t xml:space="preserve"> </w:t>
      </w:r>
      <w:r>
        <w:t>(dans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succession,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rachat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credit</w:t>
      </w:r>
      <w:proofErr w:type="spellEnd"/>
      <w:r>
        <w:rPr>
          <w:spacing w:val="-3"/>
        </w:rPr>
        <w:t xml:space="preserve"> </w:t>
      </w:r>
      <w:r>
        <w:t xml:space="preserve">ou </w:t>
      </w:r>
      <w:r>
        <w:rPr>
          <w:spacing w:val="-2"/>
        </w:rPr>
        <w:t>divorce).</w:t>
      </w:r>
    </w:p>
    <w:p w14:paraId="4CD34B72" w14:textId="77777777" w:rsidR="00E071C3" w:rsidRPr="00DD6B75" w:rsidRDefault="00000000">
      <w:pPr>
        <w:pStyle w:val="Titre2"/>
        <w:numPr>
          <w:ilvl w:val="0"/>
          <w:numId w:val="1"/>
        </w:numPr>
        <w:tabs>
          <w:tab w:val="left" w:pos="1080"/>
        </w:tabs>
        <w:spacing w:before="204" w:line="269" w:lineRule="exact"/>
        <w:rPr>
          <w:u w:val="none"/>
        </w:rPr>
      </w:pPr>
      <w:r>
        <w:t>Honoraires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terrains</w:t>
      </w:r>
    </w:p>
    <w:p w14:paraId="366A15E2" w14:textId="77777777" w:rsidR="00DD6B75" w:rsidRPr="00DD6B75" w:rsidRDefault="00DD6B75" w:rsidP="00DD6B75">
      <w:pPr>
        <w:pStyle w:val="Titre2"/>
        <w:tabs>
          <w:tab w:val="left" w:pos="1080"/>
        </w:tabs>
        <w:spacing w:line="269" w:lineRule="exact"/>
        <w:rPr>
          <w:b w:val="0"/>
          <w:bCs w:val="0"/>
          <w:u w:val="none"/>
        </w:rPr>
      </w:pPr>
      <w:r w:rsidRPr="00DD6B75">
        <w:rPr>
          <w:b w:val="0"/>
          <w:bCs w:val="0"/>
          <w:u w:val="none"/>
        </w:rPr>
        <w:t xml:space="preserve">- forfait de 12.000€ TTC en dessous de 150.000€ net vendeur </w:t>
      </w:r>
    </w:p>
    <w:p w14:paraId="465B08F6" w14:textId="7BD49161" w:rsidR="00DD6B75" w:rsidRPr="00DD6B75" w:rsidRDefault="00DD6B75" w:rsidP="00DD6B75">
      <w:pPr>
        <w:pStyle w:val="Titre2"/>
        <w:tabs>
          <w:tab w:val="left" w:pos="1080"/>
        </w:tabs>
        <w:spacing w:line="269" w:lineRule="exact"/>
        <w:rPr>
          <w:b w:val="0"/>
          <w:bCs w:val="0"/>
          <w:u w:val="none"/>
        </w:rPr>
      </w:pPr>
      <w:r w:rsidRPr="00DD6B75">
        <w:rPr>
          <w:b w:val="0"/>
          <w:bCs w:val="0"/>
          <w:u w:val="none"/>
        </w:rPr>
        <w:t>- 10% au-dessus de 150.000 net vendeur.</w:t>
      </w:r>
    </w:p>
    <w:p w14:paraId="7AFA4873" w14:textId="77777777" w:rsidR="00DD6B75" w:rsidRDefault="00DD6B75" w:rsidP="00DD6B75">
      <w:pPr>
        <w:pStyle w:val="Titre2"/>
        <w:tabs>
          <w:tab w:val="left" w:pos="1080"/>
        </w:tabs>
        <w:spacing w:line="269" w:lineRule="exact"/>
        <w:rPr>
          <w:u w:val="none"/>
        </w:rPr>
      </w:pPr>
    </w:p>
    <w:p w14:paraId="22DF118F" w14:textId="77777777" w:rsidR="00E071C3" w:rsidRDefault="00000000">
      <w:pPr>
        <w:pStyle w:val="Titre2"/>
        <w:numPr>
          <w:ilvl w:val="0"/>
          <w:numId w:val="1"/>
        </w:numPr>
        <w:tabs>
          <w:tab w:val="left" w:pos="1080"/>
        </w:tabs>
        <w:rPr>
          <w:u w:val="none"/>
        </w:rPr>
      </w:pPr>
      <w:r>
        <w:t>Honoraires</w:t>
      </w:r>
      <w:r>
        <w:rPr>
          <w:spacing w:val="-7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mandat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vente</w:t>
      </w:r>
      <w:r>
        <w:rPr>
          <w:spacing w:val="-3"/>
        </w:rPr>
        <w:t xml:space="preserve"> </w:t>
      </w:r>
      <w:r>
        <w:t>détenu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rPr>
          <w:spacing w:val="-2"/>
        </w:rPr>
        <w:t>agence</w:t>
      </w:r>
    </w:p>
    <w:p w14:paraId="62B15EC2" w14:textId="77777777" w:rsidR="00E071C3" w:rsidRDefault="00000000">
      <w:pPr>
        <w:spacing w:before="38" w:line="276" w:lineRule="auto"/>
        <w:ind w:left="360" w:right="438" w:firstLine="719"/>
      </w:pPr>
      <w:proofErr w:type="gramStart"/>
      <w:r>
        <w:rPr>
          <w:b/>
          <w:u w:val="single"/>
        </w:rPr>
        <w:t>immobilière</w:t>
      </w:r>
      <w:proofErr w:type="gramEnd"/>
      <w:r>
        <w:rPr>
          <w:b/>
          <w:u w:val="single"/>
        </w:rPr>
        <w:t xml:space="preserve"> et pour lequel nous avons reçu une délégation de mandat :</w:t>
      </w:r>
      <w:r>
        <w:rPr>
          <w:b/>
        </w:rPr>
        <w:t xml:space="preserve"> </w:t>
      </w:r>
      <w:r>
        <w:t>Les honoraires applicables sont ceux de l’agence ayant signé le mandat initial. Le consommateur</w:t>
      </w:r>
      <w:r>
        <w:rPr>
          <w:spacing w:val="-4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obtenir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informations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honoraires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demande.</w:t>
      </w:r>
    </w:p>
    <w:p w14:paraId="498D2114" w14:textId="77777777" w:rsidR="00E071C3" w:rsidRDefault="00000000">
      <w:pPr>
        <w:pStyle w:val="Titre2"/>
        <w:numPr>
          <w:ilvl w:val="0"/>
          <w:numId w:val="1"/>
        </w:numPr>
        <w:tabs>
          <w:tab w:val="left" w:pos="1080"/>
        </w:tabs>
        <w:spacing w:before="200" w:line="276" w:lineRule="auto"/>
        <w:ind w:left="360" w:right="607" w:firstLine="359"/>
        <w:rPr>
          <w:b w:val="0"/>
          <w:u w:val="none"/>
        </w:rPr>
      </w:pPr>
      <w:r>
        <w:t>Honoraires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(Partagés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bailleur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locataire)</w:t>
      </w:r>
      <w:r>
        <w:rPr>
          <w:u w:val="none"/>
        </w:rPr>
        <w:t xml:space="preserve"> À la charge du locataire </w:t>
      </w:r>
      <w:r>
        <w:rPr>
          <w:b w:val="0"/>
          <w:u w:val="none"/>
        </w:rPr>
        <w:t>:</w:t>
      </w:r>
    </w:p>
    <w:p w14:paraId="463AC59F" w14:textId="77777777" w:rsidR="00E071C3" w:rsidRDefault="00000000">
      <w:pPr>
        <w:pStyle w:val="Corpsdetexte"/>
        <w:spacing w:line="276" w:lineRule="auto"/>
        <w:ind w:left="360" w:right="42"/>
      </w:pPr>
      <w:r>
        <w:t>Visites,</w:t>
      </w:r>
      <w:r>
        <w:rPr>
          <w:spacing w:val="-6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dossier,</w:t>
      </w:r>
      <w:r>
        <w:rPr>
          <w:spacing w:val="-3"/>
        </w:rPr>
        <w:t xml:space="preserve"> </w:t>
      </w:r>
      <w:r>
        <w:t>rédaction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bail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8,00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TTC/m²</w:t>
      </w:r>
      <w:r>
        <w:rPr>
          <w:spacing w:val="-2"/>
        </w:rPr>
        <w:t xml:space="preserve"> </w:t>
      </w:r>
      <w:r>
        <w:t>(surface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 xml:space="preserve">loué). État des lieux entrant : 3,00 € TTC/m² (maximum </w:t>
      </w:r>
      <w:proofErr w:type="spellStart"/>
      <w:r>
        <w:t>legal</w:t>
      </w:r>
      <w:proofErr w:type="spellEnd"/>
      <w:r>
        <w:t xml:space="preserve">, sans pouvoir excéder la part </w:t>
      </w:r>
      <w:r>
        <w:rPr>
          <w:spacing w:val="-2"/>
        </w:rPr>
        <w:t>bailleur)</w:t>
      </w:r>
    </w:p>
    <w:p w14:paraId="57BC37EE" w14:textId="77777777" w:rsidR="00E071C3" w:rsidRDefault="00000000">
      <w:pPr>
        <w:pStyle w:val="Titre2"/>
        <w:ind w:left="360" w:firstLine="0"/>
        <w:rPr>
          <w:u w:val="none"/>
        </w:rPr>
      </w:pPr>
      <w:r>
        <w:rPr>
          <w:u w:val="none"/>
        </w:rPr>
        <w:t>À</w:t>
      </w:r>
      <w:r>
        <w:rPr>
          <w:spacing w:val="-5"/>
          <w:u w:val="none"/>
        </w:rPr>
        <w:t xml:space="preserve"> </w:t>
      </w:r>
      <w:r>
        <w:rPr>
          <w:u w:val="none"/>
        </w:rPr>
        <w:t>la</w:t>
      </w:r>
      <w:r>
        <w:rPr>
          <w:spacing w:val="-5"/>
          <w:u w:val="none"/>
        </w:rPr>
        <w:t xml:space="preserve"> </w:t>
      </w:r>
      <w:r>
        <w:rPr>
          <w:u w:val="none"/>
        </w:rPr>
        <w:t>charge</w:t>
      </w:r>
      <w:r>
        <w:rPr>
          <w:spacing w:val="-4"/>
          <w:u w:val="none"/>
        </w:rPr>
        <w:t xml:space="preserve"> </w:t>
      </w:r>
      <w:r>
        <w:rPr>
          <w:u w:val="none"/>
        </w:rPr>
        <w:t>du</w:t>
      </w:r>
      <w:r>
        <w:rPr>
          <w:spacing w:val="-5"/>
          <w:u w:val="none"/>
        </w:rPr>
        <w:t xml:space="preserve"> </w:t>
      </w:r>
      <w:r>
        <w:rPr>
          <w:u w:val="none"/>
        </w:rPr>
        <w:t>propriétaire</w:t>
      </w:r>
      <w:r>
        <w:rPr>
          <w:spacing w:val="-3"/>
          <w:u w:val="none"/>
        </w:rPr>
        <w:t xml:space="preserve"> </w:t>
      </w:r>
      <w:r>
        <w:rPr>
          <w:u w:val="none"/>
        </w:rPr>
        <w:t>Bailleur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6ABA9720" w14:textId="77777777" w:rsidR="00E071C3" w:rsidRDefault="00000000">
      <w:pPr>
        <w:pStyle w:val="Corpsdetexte"/>
        <w:spacing w:before="237" w:line="276" w:lineRule="auto"/>
        <w:ind w:left="360" w:right="1503"/>
      </w:pPr>
      <w:r>
        <w:t>Publicité,</w:t>
      </w:r>
      <w:r>
        <w:rPr>
          <w:spacing w:val="-3"/>
        </w:rPr>
        <w:t xml:space="preserve"> </w:t>
      </w:r>
      <w:r>
        <w:t>étude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dossier,</w:t>
      </w:r>
      <w:r>
        <w:rPr>
          <w:spacing w:val="-3"/>
        </w:rPr>
        <w:t xml:space="preserve"> </w:t>
      </w:r>
      <w:r>
        <w:t>rédaction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actes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Forfait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280,00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TTC. État des lieux entrant : 8,50 € TTC/m².</w:t>
      </w:r>
    </w:p>
    <w:p w14:paraId="13449586" w14:textId="77777777" w:rsidR="00E071C3" w:rsidRDefault="00000000">
      <w:pPr>
        <w:pStyle w:val="Corpsdetexte"/>
        <w:ind w:left="360"/>
      </w:pPr>
      <w:r>
        <w:t>État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sortie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€</w:t>
      </w:r>
      <w:r>
        <w:rPr>
          <w:spacing w:val="-2"/>
        </w:rPr>
        <w:t xml:space="preserve"> TTC/m².</w:t>
      </w:r>
    </w:p>
    <w:p w14:paraId="4928E290" w14:textId="77777777" w:rsidR="00E071C3" w:rsidRDefault="00000000">
      <w:pPr>
        <w:pStyle w:val="Titre1"/>
        <w:ind w:right="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72725FD1" wp14:editId="28D2C03A">
                <wp:simplePos x="0" y="0"/>
                <wp:positionH relativeFrom="page">
                  <wp:posOffset>3126358</wp:posOffset>
                </wp:positionH>
                <wp:positionV relativeFrom="paragraph">
                  <wp:posOffset>202508</wp:posOffset>
                </wp:positionV>
                <wp:extent cx="1520190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01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190" h="13970">
                              <a:moveTo>
                                <a:pt x="151968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19682" y="13715"/>
                              </a:lnTo>
                              <a:lnTo>
                                <a:pt x="1519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5632B" id="Graphic 2" o:spid="_x0000_s1026" style="position:absolute;margin-left:246.15pt;margin-top:15.95pt;width:119.7pt;height:1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01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" path="m1519682,l,,,13715r1519682,l1519682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Autres</w:t>
      </w:r>
      <w:r>
        <w:rPr>
          <w:spacing w:val="-2"/>
          <w:u w:val="none"/>
        </w:rPr>
        <w:t xml:space="preserve"> </w:t>
      </w:r>
      <w:proofErr w:type="spellStart"/>
      <w:r>
        <w:rPr>
          <w:spacing w:val="-2"/>
          <w:u w:val="none"/>
        </w:rPr>
        <w:t>préstations</w:t>
      </w:r>
      <w:proofErr w:type="spellEnd"/>
    </w:p>
    <w:p w14:paraId="40888096" w14:textId="77777777" w:rsidR="00E071C3" w:rsidRDefault="00000000">
      <w:pPr>
        <w:pStyle w:val="Corpsdetexte"/>
        <w:spacing w:before="252"/>
        <w:ind w:left="360"/>
      </w:pPr>
      <w:r>
        <w:t>Honoraires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redaction</w:t>
      </w:r>
      <w:proofErr w:type="spellEnd"/>
      <w:r>
        <w:rPr>
          <w:spacing w:val="-5"/>
        </w:rPr>
        <w:t xml:space="preserve"> </w:t>
      </w:r>
      <w:r>
        <w:t>d’acte</w:t>
      </w:r>
      <w:r>
        <w:rPr>
          <w:spacing w:val="-4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seing</w:t>
      </w:r>
      <w:r>
        <w:rPr>
          <w:spacing w:val="-3"/>
        </w:rPr>
        <w:t xml:space="preserve"> </w:t>
      </w:r>
      <w:r>
        <w:t>privés</w:t>
      </w:r>
      <w:r>
        <w:rPr>
          <w:spacing w:val="-1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390€</w:t>
      </w:r>
      <w:r>
        <w:rPr>
          <w:spacing w:val="-6"/>
        </w:rPr>
        <w:t xml:space="preserve"> </w:t>
      </w:r>
      <w:r>
        <w:rPr>
          <w:spacing w:val="-5"/>
        </w:rPr>
        <w:t>TTC</w:t>
      </w:r>
    </w:p>
    <w:p w14:paraId="4FB9BEE7" w14:textId="77777777" w:rsidR="00E071C3" w:rsidRDefault="00000000">
      <w:pPr>
        <w:pStyle w:val="Corpsdetexte"/>
        <w:spacing w:before="37"/>
        <w:ind w:left="360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mandat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6%</w:t>
      </w:r>
      <w:r>
        <w:rPr>
          <w:spacing w:val="-4"/>
        </w:rPr>
        <w:t xml:space="preserve"> </w:t>
      </w:r>
      <w:r>
        <w:t>TTC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vente</w:t>
      </w:r>
      <w:r>
        <w:rPr>
          <w:spacing w:val="-1"/>
        </w:rPr>
        <w:t xml:space="preserve"> </w:t>
      </w:r>
      <w:r>
        <w:rPr>
          <w:spacing w:val="-2"/>
        </w:rPr>
        <w:t>exprimé</w:t>
      </w:r>
    </w:p>
    <w:p w14:paraId="23DD778A" w14:textId="77777777" w:rsidR="00E071C3" w:rsidRDefault="00E071C3">
      <w:pPr>
        <w:pStyle w:val="Corpsdetexte"/>
        <w:rPr>
          <w:sz w:val="16"/>
        </w:rPr>
      </w:pPr>
    </w:p>
    <w:p w14:paraId="023FB7E3" w14:textId="77777777" w:rsidR="00E071C3" w:rsidRDefault="00E071C3">
      <w:pPr>
        <w:pStyle w:val="Corpsdetexte"/>
        <w:rPr>
          <w:sz w:val="16"/>
        </w:rPr>
      </w:pPr>
    </w:p>
    <w:p w14:paraId="617E2F44" w14:textId="77777777" w:rsidR="00E071C3" w:rsidRDefault="00E071C3">
      <w:pPr>
        <w:pStyle w:val="Corpsdetexte"/>
        <w:rPr>
          <w:sz w:val="16"/>
        </w:rPr>
      </w:pPr>
    </w:p>
    <w:p w14:paraId="40E83F90" w14:textId="77777777" w:rsidR="00E071C3" w:rsidRDefault="00E071C3">
      <w:pPr>
        <w:pStyle w:val="Corpsdetexte"/>
        <w:rPr>
          <w:sz w:val="16"/>
        </w:rPr>
      </w:pPr>
    </w:p>
    <w:p w14:paraId="28DB4B75" w14:textId="77777777" w:rsidR="00E071C3" w:rsidRDefault="00E071C3">
      <w:pPr>
        <w:pStyle w:val="Corpsdetexte"/>
        <w:rPr>
          <w:sz w:val="16"/>
        </w:rPr>
      </w:pPr>
    </w:p>
    <w:p w14:paraId="7FEAA0AA" w14:textId="77777777" w:rsidR="00E071C3" w:rsidRDefault="00E071C3">
      <w:pPr>
        <w:pStyle w:val="Corpsdetexte"/>
        <w:spacing w:before="71"/>
        <w:rPr>
          <w:sz w:val="16"/>
        </w:rPr>
      </w:pPr>
    </w:p>
    <w:p w14:paraId="67229FCD" w14:textId="77777777" w:rsidR="00E071C3" w:rsidRDefault="00000000">
      <w:pPr>
        <w:ind w:left="360"/>
        <w:rPr>
          <w:b/>
          <w:sz w:val="16"/>
        </w:rPr>
      </w:pPr>
      <w:r>
        <w:rPr>
          <w:b/>
          <w:sz w:val="16"/>
        </w:rPr>
        <w:t>Téléphone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01.64.25.18.46</w:t>
      </w:r>
    </w:p>
    <w:p w14:paraId="36597A07" w14:textId="77777777" w:rsidR="00E071C3" w:rsidRDefault="00000000">
      <w:pPr>
        <w:spacing w:before="26" w:line="276" w:lineRule="auto"/>
        <w:ind w:left="360" w:right="805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382528BE" wp14:editId="0498D94B">
                <wp:simplePos x="0" y="0"/>
                <wp:positionH relativeFrom="page">
                  <wp:posOffset>4632325</wp:posOffset>
                </wp:positionH>
                <wp:positionV relativeFrom="paragraph">
                  <wp:posOffset>117653</wp:posOffset>
                </wp:positionV>
                <wp:extent cx="130365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7620">
                              <a:moveTo>
                                <a:pt x="13032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03274" y="7620"/>
                              </a:lnTo>
                              <a:lnTo>
                                <a:pt x="1303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A111F" id="Graphic 3" o:spid="_x0000_s1026" style="position:absolute;margin-left:364.75pt;margin-top:9.25pt;width:102.65pt;height:.6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6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" path="m1303274,l,,,7620r1303274,l1303274,xe" fillcolor="blu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20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Bertaux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77610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FONTENAY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TRESIGNY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Fax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01.64.25.13.71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 xml:space="preserve"> </w:t>
      </w:r>
      <w:proofErr w:type="gramStart"/>
      <w:r>
        <w:rPr>
          <w:b/>
          <w:sz w:val="16"/>
        </w:rPr>
        <w:t>email</w:t>
      </w:r>
      <w:proofErr w:type="gram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</w:t>
      </w:r>
      <w:hyperlink r:id="rId6">
        <w:r w:rsidR="00E071C3">
          <w:rPr>
            <w:b/>
            <w:color w:val="0000FF"/>
            <w:sz w:val="16"/>
          </w:rPr>
          <w:t>fontenay@arthurimmo.com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b/>
          <w:sz w:val="16"/>
        </w:rPr>
        <w:t xml:space="preserve">Sites : </w:t>
      </w:r>
      <w:hyperlink r:id="rId7">
        <w:r w:rsidR="00E071C3">
          <w:rPr>
            <w:b/>
            <w:color w:val="0000FF"/>
            <w:sz w:val="16"/>
            <w:u w:val="single" w:color="0000FF"/>
          </w:rPr>
          <w:t>www.fontenaytresigny-arthurimmo.com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 xml:space="preserve">et </w:t>
      </w:r>
      <w:hyperlink r:id="rId8">
        <w:r w:rsidR="00E071C3">
          <w:rPr>
            <w:b/>
            <w:color w:val="0000FF"/>
            <w:sz w:val="16"/>
            <w:u w:val="single" w:color="0000FF"/>
          </w:rPr>
          <w:t>www.lesagencesreunies.com</w:t>
        </w:r>
      </w:hyperlink>
    </w:p>
    <w:p w14:paraId="21AB305E" w14:textId="77777777" w:rsidR="00E071C3" w:rsidRDefault="00000000">
      <w:pPr>
        <w:spacing w:before="1" w:line="276" w:lineRule="auto"/>
        <w:ind w:left="360"/>
        <w:rPr>
          <w:b/>
          <w:sz w:val="16"/>
        </w:rPr>
      </w:pPr>
      <w:r>
        <w:rPr>
          <w:b/>
          <w:sz w:val="16"/>
        </w:rPr>
        <w:t>SARL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Agence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Sources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Arthurimmo.com au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Capital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10.000€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APE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6831Z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RCS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Meaux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445 324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148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Carte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Transaction CCI Seine et Marne CPI 7701 2017 000 022 594</w:t>
      </w:r>
    </w:p>
    <w:sectPr w:rsidR="00E071C3">
      <w:type w:val="continuous"/>
      <w:pgSz w:w="12240" w:h="15840"/>
      <w:pgMar w:top="3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16F14"/>
    <w:multiLevelType w:val="hybridMultilevel"/>
    <w:tmpl w:val="2B4C845E"/>
    <w:lvl w:ilvl="0" w:tplc="A7F8573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906C9A8">
      <w:numFmt w:val="bullet"/>
      <w:lvlText w:val="•"/>
      <w:lvlJc w:val="left"/>
      <w:pPr>
        <w:ind w:left="1872" w:hanging="360"/>
      </w:pPr>
      <w:rPr>
        <w:rFonts w:hint="default"/>
        <w:lang w:val="fr-FR" w:eastAsia="en-US" w:bidi="ar-SA"/>
      </w:rPr>
    </w:lvl>
    <w:lvl w:ilvl="2" w:tplc="B9FECCDE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F0F0BB66">
      <w:numFmt w:val="bullet"/>
      <w:lvlText w:val="•"/>
      <w:lvlJc w:val="left"/>
      <w:pPr>
        <w:ind w:left="3456" w:hanging="360"/>
      </w:pPr>
      <w:rPr>
        <w:rFonts w:hint="default"/>
        <w:lang w:val="fr-FR" w:eastAsia="en-US" w:bidi="ar-SA"/>
      </w:rPr>
    </w:lvl>
    <w:lvl w:ilvl="4" w:tplc="F2EE4074">
      <w:numFmt w:val="bullet"/>
      <w:lvlText w:val="•"/>
      <w:lvlJc w:val="left"/>
      <w:pPr>
        <w:ind w:left="4248" w:hanging="360"/>
      </w:pPr>
      <w:rPr>
        <w:rFonts w:hint="default"/>
        <w:lang w:val="fr-FR" w:eastAsia="en-US" w:bidi="ar-SA"/>
      </w:rPr>
    </w:lvl>
    <w:lvl w:ilvl="5" w:tplc="F87E7C0E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6" w:tplc="80D01842">
      <w:numFmt w:val="bullet"/>
      <w:lvlText w:val="•"/>
      <w:lvlJc w:val="left"/>
      <w:pPr>
        <w:ind w:left="5832" w:hanging="360"/>
      </w:pPr>
      <w:rPr>
        <w:rFonts w:hint="default"/>
        <w:lang w:val="fr-FR" w:eastAsia="en-US" w:bidi="ar-SA"/>
      </w:rPr>
    </w:lvl>
    <w:lvl w:ilvl="7" w:tplc="1E20FC94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 w:tplc="40D46054">
      <w:numFmt w:val="bullet"/>
      <w:lvlText w:val="•"/>
      <w:lvlJc w:val="left"/>
      <w:pPr>
        <w:ind w:left="7416" w:hanging="360"/>
      </w:pPr>
      <w:rPr>
        <w:rFonts w:hint="default"/>
        <w:lang w:val="fr-FR" w:eastAsia="en-US" w:bidi="ar-SA"/>
      </w:rPr>
    </w:lvl>
  </w:abstractNum>
  <w:num w:numId="1" w16cid:durableId="24661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1C3"/>
    <w:rsid w:val="003F77B7"/>
    <w:rsid w:val="008F0024"/>
    <w:rsid w:val="00CF7372"/>
    <w:rsid w:val="00DD6B75"/>
    <w:rsid w:val="00E0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3D60"/>
  <w15:docId w15:val="{3BD0E283-B94C-427E-85E2-E996A1C4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38"/>
      <w:ind w:left="3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080" w:hanging="360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08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agencesreun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tenaytresigny-arthurimm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tenay@arthurimm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Doriane agencesources</cp:lastModifiedBy>
  <cp:revision>3</cp:revision>
  <dcterms:created xsi:type="dcterms:W3CDTF">2026-02-25T15:52:00Z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pour Microsoft 365</vt:lpwstr>
  </property>
</Properties>
</file>